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B4" w:rsidRPr="00E728B4" w:rsidRDefault="00E728B4" w:rsidP="00E728B4">
      <w:pPr>
        <w:pStyle w:val="NormlWeb"/>
        <w:ind w:left="380"/>
        <w:rPr>
          <w:rFonts w:ascii="Times" w:hAnsi="Times" w:cs="Times"/>
          <w:sz w:val="22"/>
          <w:szCs w:val="22"/>
        </w:rPr>
      </w:pPr>
      <w:r w:rsidRPr="00E728B4">
        <w:rPr>
          <w:rFonts w:ascii="Times" w:hAnsi="Times" w:cs="Times"/>
          <w:sz w:val="22"/>
          <w:szCs w:val="22"/>
        </w:rPr>
        <w:t>Kérjük, hogy az adatlap kitöltése előtt a pályázati felhívást szíveskedjék figyelmesen átolvasni!</w:t>
      </w:r>
    </w:p>
    <w:p w:rsidR="00E728B4" w:rsidRDefault="00E728B4" w:rsidP="00E728B4">
      <w:pPr>
        <w:pStyle w:val="NormlWeb"/>
        <w:ind w:left="380"/>
        <w:jc w:val="center"/>
        <w:rPr>
          <w:rFonts w:ascii="Times" w:hAnsi="Times" w:cs="Times"/>
          <w:b/>
        </w:rPr>
      </w:pPr>
    </w:p>
    <w:p w:rsidR="00E728B4" w:rsidRDefault="00E728B4" w:rsidP="00E728B4">
      <w:pPr>
        <w:pStyle w:val="NormlWeb"/>
        <w:ind w:left="380"/>
        <w:jc w:val="center"/>
        <w:rPr>
          <w:rFonts w:ascii="Times" w:hAnsi="Times" w:cs="Times"/>
          <w:b/>
        </w:rPr>
      </w:pPr>
      <w:r w:rsidRPr="00E728B4">
        <w:rPr>
          <w:rFonts w:ascii="Times" w:hAnsi="Times" w:cs="Times"/>
          <w:b/>
        </w:rPr>
        <w:t>Ösztöndíj pályázati adatlap</w:t>
      </w:r>
    </w:p>
    <w:p w:rsidR="00E728B4" w:rsidRPr="00E728B4" w:rsidRDefault="00E728B4" w:rsidP="00E728B4">
      <w:pPr>
        <w:pStyle w:val="NormlWeb"/>
        <w:ind w:left="380"/>
        <w:jc w:val="center"/>
        <w:rPr>
          <w:rFonts w:ascii="Times" w:hAnsi="Times" w:cs="Times"/>
          <w:b/>
        </w:rPr>
      </w:pP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I. A pályázóra vonatkozó általános adatok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A pályázó személyes adatai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Vezetéknév: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Keresztnév: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Születési név: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Születési idő: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Születési hely: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Anyja neve: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Állampolgárság: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Telefon: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E-mail-cím: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2.    A pályázó lakcíme: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3.    A pályázó levelezési címe (amennyiben a lakcímmel megegyezik, a kitöltés nem kötelező):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  <w:i/>
          <w:iCs/>
        </w:rPr>
      </w:pP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II. A pályázó tanulmányaira vonatkozó adatok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Igazolom, </w:t>
      </w:r>
      <w:proofErr w:type="gramStart"/>
      <w:r>
        <w:rPr>
          <w:rFonts w:ascii="Times" w:hAnsi="Times" w:cs="Times"/>
        </w:rPr>
        <w:t>hogy …</w:t>
      </w:r>
      <w:proofErr w:type="gramEnd"/>
      <w:r>
        <w:rPr>
          <w:rFonts w:ascii="Times" w:hAnsi="Times" w:cs="Times"/>
        </w:rPr>
        <w:t>……………………………………………… intézményünk nappali tagozatos tanulója/hallgatója.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A szakképző iskola adatai: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neve: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címe: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2.    A felsőoktatási intézmény adatai: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neve: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intézmény címe: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Ország: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Irányítószám: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Megye: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Helység: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Utca, házszám: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Kar: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Szak/szakpár: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képzés államilag támogatott: igen/nem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képzés térítéses: igen/nem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3.    A hallgatói/tanulói jogviszony várható időtartama: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hallgatói/tanulói jogviszony kezdete: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hallgatói/tanulói jogviszony várható befejezése: </w:t>
      </w:r>
    </w:p>
    <w:p w:rsidR="00E728B4" w:rsidRDefault="00E728B4" w:rsidP="00E728B4">
      <w:pPr>
        <w:pStyle w:val="NormlWeb"/>
        <w:ind w:left="380"/>
        <w:jc w:val="center"/>
        <w:rPr>
          <w:rFonts w:ascii="Times" w:hAnsi="Times" w:cs="Times"/>
        </w:rPr>
      </w:pPr>
    </w:p>
    <w:p w:rsidR="00E728B4" w:rsidRDefault="00E728B4" w:rsidP="00E728B4">
      <w:pPr>
        <w:pStyle w:val="NormlWeb"/>
        <w:ind w:left="380"/>
        <w:jc w:val="center"/>
        <w:rPr>
          <w:rFonts w:ascii="Times" w:hAnsi="Times" w:cs="Times"/>
        </w:rPr>
      </w:pPr>
      <w:r>
        <w:rPr>
          <w:rFonts w:ascii="Times" w:hAnsi="Times" w:cs="Times"/>
        </w:rPr>
        <w:t>P. H.</w:t>
      </w:r>
    </w:p>
    <w:p w:rsidR="00E728B4" w:rsidRDefault="00E728B4" w:rsidP="00E728B4">
      <w:pPr>
        <w:pStyle w:val="NormlWeb"/>
        <w:spacing w:before="340"/>
        <w:ind w:left="4956"/>
        <w:jc w:val="center"/>
        <w:rPr>
          <w:rFonts w:ascii="Times" w:hAnsi="Times" w:cs="Times"/>
        </w:rPr>
      </w:pPr>
      <w:r>
        <w:rPr>
          <w:rFonts w:ascii="Times" w:hAnsi="Times" w:cs="Times"/>
        </w:rPr>
        <w:t>…</w:t>
      </w:r>
      <w:proofErr w:type="gramStart"/>
      <w:r>
        <w:rPr>
          <w:rFonts w:ascii="Times" w:hAnsi="Times" w:cs="Times"/>
        </w:rPr>
        <w:t>………………………………………</w:t>
      </w:r>
      <w:proofErr w:type="gramEnd"/>
      <w:r>
        <w:rPr>
          <w:rFonts w:ascii="Times" w:hAnsi="Times" w:cs="Times"/>
        </w:rPr>
        <w:br/>
        <w:t>        intézményvezető</w:t>
      </w: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  <w:i/>
          <w:iCs/>
        </w:rPr>
      </w:pP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III. A pályázat motivációs indoklása </w:t>
      </w:r>
    </w:p>
    <w:p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</w:t>
      </w:r>
    </w:p>
    <w:p w:rsidR="00E728B4" w:rsidRDefault="00E728B4" w:rsidP="00E728B4">
      <w:pPr>
        <w:pStyle w:val="NormlWeb"/>
        <w:spacing w:after="120" w:line="360" w:lineRule="auto"/>
        <w:ind w:left="380" w:firstLine="181"/>
        <w:rPr>
          <w:rFonts w:ascii="Times" w:hAnsi="Times" w:cs="Times"/>
        </w:rPr>
      </w:pP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IV. Nyilatkozat </w:t>
      </w: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A pályázat beadásával büntetőjogi felelősségem tudatában kijelentem, hogy az általam közölt adatok a valóságnak megfelelnek. Tudomásul veszem, hogy valótlan adatok megadása az ösztöndíj programból történő kizárást eredményezi.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 xml:space="preserve">2.    Nyilatkozom, hogy a pályázati felhívást és az ösztöndíjszerződés tervezetét megismertem, az abban foglaltakat tudomásul vettem és a pályázat elnyerése esetén magamra kötelezőnek ismerem el. </w:t>
      </w:r>
    </w:p>
    <w:p w:rsidR="00E728B4" w:rsidRDefault="00E728B4" w:rsidP="00E728B4">
      <w:pPr>
        <w:pStyle w:val="NormlWeb"/>
        <w:ind w:left="380" w:hanging="380"/>
        <w:rPr>
          <w:rFonts w:ascii="Times" w:hAnsi="Times" w:cs="Times"/>
        </w:rPr>
      </w:pPr>
      <w:r>
        <w:rPr>
          <w:rFonts w:ascii="Times" w:hAnsi="Times" w:cs="Times"/>
        </w:rPr>
        <w:t>3.    A lenti adatvédelmi tájékoztató* ismeretében hozzájárulok, hogy a fent megadott személyes adataimat a HVK Személyzeti Csoportfőnökség, az MH Ludovika Zászlóalj, a HM Védelemgazdasági Hivatal, valamint a bíráló bizottság a pályázaton történő részvétel elbírálása, illetve a kifizetések lebonyolítása érdekében kezelje.</w:t>
      </w:r>
    </w:p>
    <w:p w:rsidR="00E728B4" w:rsidRDefault="00E728B4" w:rsidP="00E728B4">
      <w:pPr>
        <w:pStyle w:val="NormlWeb"/>
        <w:ind w:left="380"/>
        <w:jc w:val="left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V. A pályázathoz csatolt mellékletek felsorolása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1.    hatósági erkölcsi bizonyítvány (a pályázat benyújtásakor érvényes)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2.    államilag elismert nyelvvizsga-bizonyítvány másolata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3.    személyi igazolvány és lakcímkártya másolata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4.    egyéb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Dátum: 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</w:p>
    <w:p w:rsidR="00E728B4" w:rsidRDefault="00E728B4" w:rsidP="00E728B4">
      <w:pPr>
        <w:pStyle w:val="NormlWeb"/>
        <w:spacing w:before="220"/>
        <w:ind w:left="4248"/>
        <w:jc w:val="center"/>
        <w:rPr>
          <w:rFonts w:ascii="Times" w:hAnsi="Times" w:cs="Times"/>
        </w:rPr>
      </w:pPr>
      <w:r>
        <w:rPr>
          <w:rFonts w:ascii="Times" w:hAnsi="Times" w:cs="Times"/>
        </w:rPr>
        <w:t>…</w:t>
      </w:r>
      <w:proofErr w:type="gramStart"/>
      <w:r>
        <w:rPr>
          <w:rFonts w:ascii="Times" w:hAnsi="Times" w:cs="Times"/>
        </w:rPr>
        <w:t>………………………………………</w:t>
      </w:r>
      <w:proofErr w:type="gramEnd"/>
      <w:r>
        <w:rPr>
          <w:rFonts w:ascii="Times" w:hAnsi="Times" w:cs="Times"/>
        </w:rPr>
        <w:br/>
      </w:r>
      <w:r w:rsidRPr="00E728B4">
        <w:rPr>
          <w:rFonts w:ascii="Times" w:hAnsi="Times" w:cs="Times"/>
          <w:b/>
        </w:rPr>
        <w:t>        pályázó aláírása</w:t>
      </w:r>
    </w:p>
    <w:p w:rsidR="00E728B4" w:rsidRDefault="00C510E7" w:rsidP="00E728B4">
      <w:pPr>
        <w:pStyle w:val="NormlWeb"/>
        <w:ind w:left="380"/>
        <w:jc w:val="left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a</w:t>
      </w:r>
      <w:proofErr w:type="gramEnd"/>
      <w:r w:rsidR="00E728B4">
        <w:rPr>
          <w:rFonts w:ascii="Times" w:hAnsi="Times" w:cs="Times"/>
          <w:i/>
          <w:iCs/>
        </w:rPr>
        <w:t>* Adatvédelmi tájékoztató</w:t>
      </w:r>
    </w:p>
    <w:p w:rsidR="00E728B4" w:rsidRDefault="00E728B4" w:rsidP="002C1385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Az érintett személyes adatainak az ösztöndíj elnyerésére való jogosultság megállapítása, annak elbírálása, valamint az ösztöndíj folyósítása céljából szükséges adatkezelést a Mészáros Lázár ösztöndíjat elnyert hallgatókkal köthető ösztöndíjszerződésekről, valamint az ösztöndíjak folyósításának rendjéről szóló 45/2017. (VIII. 31.) HM utasítás 5. § (1) bekezdése alapján létrehozott bíráló bizottság, a HVK Személyzeti Csoportfőnökség (elérhetőség: 1055 Budapest, Balaton utca 7–11., tel</w:t>
      </w:r>
      <w:proofErr w:type="gramStart"/>
      <w:r>
        <w:rPr>
          <w:rFonts w:ascii="Times" w:hAnsi="Times" w:cs="Times"/>
        </w:rPr>
        <w:t>.:</w:t>
      </w:r>
      <w:proofErr w:type="gramEnd"/>
      <w:r>
        <w:rPr>
          <w:rFonts w:ascii="Times" w:hAnsi="Times" w:cs="Times"/>
        </w:rPr>
        <w:t xml:space="preserve"> 06-1-474-1348), az MH Ludovika Zászlóalj (1101 Budapest X., Hungária krt. 9–11., tel.: 06-1-236-5219), illetve a HM Védelemgazdasági Hivatal (elérhetőség: 1135 Budapest, Lehel</w:t>
      </w:r>
      <w:r w:rsidR="002C1385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u. 35–37.,</w:t>
      </w:r>
      <w:r w:rsidR="002C1385">
        <w:rPr>
          <w:rFonts w:ascii="Times" w:hAnsi="Times" w:cs="Times"/>
        </w:rPr>
        <w:t xml:space="preserve">  </w:t>
      </w:r>
      <w:r>
        <w:rPr>
          <w:rFonts w:ascii="Times" w:hAnsi="Times" w:cs="Times"/>
        </w:rPr>
        <w:t xml:space="preserve">tel.: 06-1-236-5226) </w:t>
      </w:r>
      <w:r w:rsidR="002C1385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(a tov</w:t>
      </w:r>
      <w:r w:rsidR="002C1385">
        <w:rPr>
          <w:rFonts w:ascii="Times" w:hAnsi="Times" w:cs="Times"/>
        </w:rPr>
        <w:t>ábbiakban: adatkezelők) végzik.</w:t>
      </w:r>
    </w:p>
    <w:p w:rsidR="002C1385" w:rsidRDefault="002C1385" w:rsidP="002C1385">
      <w:pPr>
        <w:pStyle w:val="NormlWeb"/>
        <w:ind w:left="380"/>
        <w:jc w:val="left"/>
        <w:rPr>
          <w:rFonts w:ascii="Times" w:hAnsi="Times" w:cs="Times"/>
        </w:rPr>
      </w:pPr>
    </w:p>
    <w:p w:rsidR="00E728B4" w:rsidRDefault="00E728B4" w:rsidP="002C1385">
      <w:pPr>
        <w:widowControl w:val="0"/>
        <w:tabs>
          <w:tab w:val="right" w:leader="dot" w:pos="9978"/>
        </w:tabs>
        <w:autoSpaceDE w:val="0"/>
        <w:autoSpaceDN w:val="0"/>
        <w:adjustRightInd w:val="0"/>
        <w:spacing w:after="20" w:line="240" w:lineRule="auto"/>
        <w:ind w:left="426"/>
        <w:jc w:val="both"/>
        <w:rPr>
          <w:rFonts w:ascii="Times" w:hAnsi="Times" w:cs="Times"/>
        </w:rPr>
      </w:pPr>
      <w:r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A jelentkezési lapon szereplő személyes adatok kezelése </w:t>
      </w:r>
      <w:r w:rsidR="002C1385">
        <w:rPr>
          <w:rFonts w:ascii="Times" w:eastAsia="Times New Roman" w:hAnsi="Times" w:cs="Times"/>
          <w:sz w:val="24"/>
          <w:szCs w:val="24"/>
          <w:lang w:eastAsia="hu-HU"/>
        </w:rPr>
        <w:t xml:space="preserve">az 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>Általános Adatvédelmi Rendelet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 (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>2016/679/EU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>)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 6. cikk (1) bekezdés a) pontja, </w:t>
      </w:r>
      <w:r w:rsidR="002C1385">
        <w:rPr>
          <w:rFonts w:ascii="Times" w:eastAsia="Times New Roman" w:hAnsi="Times" w:cs="Times"/>
          <w:sz w:val="24"/>
          <w:szCs w:val="24"/>
          <w:lang w:eastAsia="hu-HU"/>
        </w:rPr>
        <w:t>szerint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, 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>az érintett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>személyes adatai kezeléséhez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 tett önkéntes hozzájárulásán alapul,</w:t>
      </w:r>
      <w:r w:rsidR="002C1385" w:rsidRPr="002C138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>
        <w:rPr>
          <w:rFonts w:ascii="Times" w:hAnsi="Times" w:cs="Times"/>
        </w:rPr>
        <w:t xml:space="preserve">mely hozzájárulást az érintett a pályázati adatlap kitöltésével és annak aláírásával ad meg. </w:t>
      </w:r>
      <w:bookmarkStart w:id="0" w:name="_GoBack"/>
      <w:bookmarkEnd w:id="0"/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Az adatkezelők harmadik </w:t>
      </w:r>
      <w:proofErr w:type="gramStart"/>
      <w:r>
        <w:rPr>
          <w:rFonts w:ascii="Times" w:hAnsi="Times" w:cs="Times"/>
        </w:rPr>
        <w:t>személy(</w:t>
      </w:r>
      <w:proofErr w:type="spellStart"/>
      <w:proofErr w:type="gramEnd"/>
      <w:r>
        <w:rPr>
          <w:rFonts w:ascii="Times" w:hAnsi="Times" w:cs="Times"/>
        </w:rPr>
        <w:t>ek</w:t>
      </w:r>
      <w:proofErr w:type="spellEnd"/>
      <w:r>
        <w:rPr>
          <w:rFonts w:ascii="Times" w:hAnsi="Times" w:cs="Times"/>
        </w:rPr>
        <w:t>) részére adattovábbítást nem végeznek.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Az érintett hozzájárulása indokolás nélkül bármikor visszavonható.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 xml:space="preserve">A kezelt adatokba betekintést kizárólag az adatkezelők ösztöndíj elnyerésére való jogosultság megállapításával, annak elbírálásával, valamint az ösztöndíj folyósításával </w:t>
      </w:r>
      <w:proofErr w:type="gramStart"/>
      <w:r>
        <w:rPr>
          <w:rFonts w:ascii="Times" w:hAnsi="Times" w:cs="Times"/>
        </w:rPr>
        <w:t>összefüggő</w:t>
      </w:r>
      <w:proofErr w:type="gramEnd"/>
      <w:r>
        <w:rPr>
          <w:rFonts w:ascii="Times" w:hAnsi="Times" w:cs="Times"/>
        </w:rPr>
        <w:t xml:space="preserve"> feladatokat ellátó munkatársa(i) nyerhet(</w:t>
      </w:r>
      <w:proofErr w:type="spellStart"/>
      <w:r>
        <w:rPr>
          <w:rFonts w:ascii="Times" w:hAnsi="Times" w:cs="Times"/>
        </w:rPr>
        <w:t>nek</w:t>
      </w:r>
      <w:proofErr w:type="spellEnd"/>
      <w:r>
        <w:rPr>
          <w:rFonts w:ascii="Times" w:hAnsi="Times" w:cs="Times"/>
        </w:rPr>
        <w:t xml:space="preserve">) a fenti feladatok ellátásához szükséges ideig és mértékben. A jelentkezési lapon szereplő adatok a jelentkezés sikertelensége esetén az elbírálást követő 1 hónapig </w:t>
      </w:r>
      <w:proofErr w:type="spellStart"/>
      <w:r>
        <w:rPr>
          <w:rFonts w:ascii="Times" w:hAnsi="Times" w:cs="Times"/>
        </w:rPr>
        <w:t>kezelhetőek</w:t>
      </w:r>
      <w:proofErr w:type="spellEnd"/>
      <w:r>
        <w:rPr>
          <w:rFonts w:ascii="Times" w:hAnsi="Times" w:cs="Times"/>
        </w:rPr>
        <w:t>.</w:t>
      </w:r>
    </w:p>
    <w:p w:rsidR="00E728B4" w:rsidRDefault="00E728B4" w:rsidP="00E728B4">
      <w:pPr>
        <w:pStyle w:val="NormlWeb"/>
        <w:ind w:left="380"/>
        <w:rPr>
          <w:rFonts w:ascii="Times" w:hAnsi="Times" w:cs="Times"/>
        </w:rPr>
      </w:pPr>
      <w:r>
        <w:rPr>
          <w:rFonts w:ascii="Times" w:hAnsi="Times" w:cs="Times"/>
        </w:rPr>
        <w:t>Pozitív elbírálás esetén az MH Ludovika Zászlóalj az ösztöndíjas hallgatóról megismert személyes adatokat az ösztöndíjszerződés lejáratát követő 5 évig jogosult kezelni.</w:t>
      </w:r>
    </w:p>
    <w:p w:rsidR="00E728B4" w:rsidRDefault="00E728B4" w:rsidP="002C1385">
      <w:pPr>
        <w:pStyle w:val="NormlWeb"/>
        <w:ind w:left="38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Az érintett az adatkezelés teljes időtartama alatt élhet az információs önrendelkezési jogról és az információszabadságról szóló 2011. évi CXII. törvényben biztosított jogával, (tájékoztatáshoz, helyesbítéshez, törléshez, zároláshoz, tiltakozáshoz való jog)</w:t>
      </w:r>
      <w:r w:rsidR="002C1385">
        <w:rPr>
          <w:rFonts w:ascii="Times" w:hAnsi="Times" w:cs="Times"/>
        </w:rPr>
        <w:t>,</w:t>
      </w:r>
      <w:r>
        <w:rPr>
          <w:rFonts w:ascii="Times" w:hAnsi="Times" w:cs="Times"/>
        </w:rPr>
        <w:t xml:space="preserve"> továbbá jogsérelem esetén bírósághoz, valamint a Nemzeti Adatvédelmi és Információszabadság Hatósághoz (1125 Budapest, Szilágyi Erzsébet fasor 22/C, tel.: 06-1-391-1400, honlap URL címe: http://naih.hu, elektronikus levelezési cím: ugyfelszolgalat@naih.hu) is fordulhat.</w:t>
      </w:r>
      <w:proofErr w:type="gramEnd"/>
    </w:p>
    <w:p w:rsidR="009A7188" w:rsidRDefault="009A7188" w:rsidP="002C1385">
      <w:pPr>
        <w:jc w:val="both"/>
      </w:pPr>
    </w:p>
    <w:sectPr w:rsidR="009A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B4"/>
    <w:rsid w:val="002C1385"/>
    <w:rsid w:val="009A7188"/>
    <w:rsid w:val="009D15D8"/>
    <w:rsid w:val="00C510E7"/>
    <w:rsid w:val="00E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366"/>
  <w15:docId w15:val="{5A8CBD35-753B-410D-A0AF-5F245319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728B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HM VGH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Attiláné őrnagy</dc:creator>
  <cp:lastModifiedBy>Hajdu Attiláné őrgy.</cp:lastModifiedBy>
  <cp:revision>3</cp:revision>
  <dcterms:created xsi:type="dcterms:W3CDTF">2018-05-23T08:16:00Z</dcterms:created>
  <dcterms:modified xsi:type="dcterms:W3CDTF">2018-08-13T14:06:00Z</dcterms:modified>
</cp:coreProperties>
</file>